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9C7" w:rsidRPr="00DF095C" w:rsidRDefault="009148D1">
      <w:pPr>
        <w:jc w:val="center"/>
        <w:rPr>
          <w:rFonts w:ascii="微软雅黑" w:eastAsia="微软雅黑" w:hAnsi="微软雅黑"/>
          <w:b/>
          <w:bCs/>
          <w:sz w:val="36"/>
          <w:szCs w:val="36"/>
          <w:shd w:val="clear" w:color="auto" w:fill="FFFFFF"/>
        </w:rPr>
      </w:pPr>
      <w:r w:rsidRPr="00DF095C">
        <w:rPr>
          <w:rFonts w:ascii="微软雅黑" w:eastAsia="微软雅黑" w:hAnsi="微软雅黑" w:hint="eastAsia"/>
          <w:b/>
          <w:bCs/>
          <w:sz w:val="36"/>
          <w:szCs w:val="36"/>
          <w:shd w:val="clear" w:color="auto" w:fill="FFFFFF"/>
        </w:rPr>
        <w:t>生态与环境学院关于 2020 届本科毕业实习和毕业论文（设计）工作有关事项的通知</w:t>
      </w:r>
    </w:p>
    <w:p w:rsidR="004119C7" w:rsidRPr="00DF095C" w:rsidRDefault="004119C7">
      <w:pPr>
        <w:jc w:val="center"/>
        <w:rPr>
          <w:rFonts w:ascii="微软雅黑" w:eastAsia="微软雅黑" w:hAnsi="微软雅黑"/>
          <w:b/>
          <w:bCs/>
          <w:sz w:val="36"/>
          <w:szCs w:val="36"/>
          <w:shd w:val="clear" w:color="auto" w:fill="FFFFFF"/>
        </w:rPr>
      </w:pPr>
    </w:p>
    <w:p w:rsidR="004119C7" w:rsidRPr="00DF095C" w:rsidRDefault="009148D1" w:rsidP="008915D5">
      <w:pPr>
        <w:pStyle w:val="Default"/>
        <w:ind w:firstLineChars="300" w:firstLine="630"/>
        <w:rPr>
          <w:rFonts w:ascii="微软雅黑" w:eastAsia="微软雅黑" w:hAnsi="微软雅黑" w:cs="FZFangSong-Z02"/>
          <w:szCs w:val="21"/>
        </w:rPr>
      </w:pPr>
      <w:r w:rsidRPr="00DF095C">
        <w:rPr>
          <w:rFonts w:ascii="微软雅黑" w:eastAsia="微软雅黑" w:hAnsi="微软雅黑" w:hint="eastAsia"/>
          <w:color w:val="auto"/>
          <w:sz w:val="21"/>
          <w:szCs w:val="21"/>
        </w:rPr>
        <w:t>根据</w:t>
      </w:r>
      <w:r w:rsidRPr="00DF095C">
        <w:rPr>
          <w:rFonts w:ascii="微软雅黑" w:eastAsia="微软雅黑" w:hAnsi="微软雅黑" w:cs="FZFangSong-Z02"/>
          <w:color w:val="auto"/>
          <w:sz w:val="21"/>
          <w:szCs w:val="21"/>
        </w:rPr>
        <w:t>《海南大学关于2020届毕业生实习等问题的指导性意见》</w:t>
      </w:r>
      <w:r w:rsidRPr="00DF095C">
        <w:rPr>
          <w:rFonts w:ascii="微软雅黑" w:eastAsia="微软雅黑" w:hAnsi="微软雅黑" w:cs="FZFangSong-Z02" w:hint="eastAsia"/>
          <w:color w:val="auto"/>
          <w:sz w:val="21"/>
          <w:szCs w:val="21"/>
        </w:rPr>
        <w:t>(</w:t>
      </w:r>
      <w:r w:rsidRPr="00DF095C">
        <w:rPr>
          <w:rFonts w:ascii="微软雅黑" w:eastAsia="微软雅黑" w:hAnsi="微软雅黑"/>
          <w:color w:val="auto"/>
          <w:sz w:val="21"/>
          <w:szCs w:val="21"/>
        </w:rPr>
        <w:t>海大疫防办〔2020〕30号</w:t>
      </w:r>
      <w:r w:rsidRPr="00DF095C">
        <w:rPr>
          <w:rFonts w:ascii="微软雅黑" w:eastAsia="微软雅黑" w:hAnsi="微软雅黑" w:hint="eastAsia"/>
          <w:color w:val="auto"/>
          <w:sz w:val="21"/>
          <w:szCs w:val="21"/>
        </w:rPr>
        <w:t>)文件精神，结合《关于2020届本科毕业论文（设计）工作有关事项的通知》(海大办〔2008〕89 号) 为了做好 2020 届本科毕业实习和毕业论文（设计）工作，现将有关事项通知如下：</w:t>
      </w:r>
      <w:r w:rsidRPr="00DF095C">
        <w:rPr>
          <w:rFonts w:ascii="微软雅黑" w:eastAsia="微软雅黑" w:hAnsi="微软雅黑" w:hint="eastAsia"/>
          <w:color w:val="auto"/>
          <w:sz w:val="21"/>
          <w:szCs w:val="21"/>
        </w:rPr>
        <w:br/>
      </w:r>
      <w:r w:rsidRPr="00DF095C">
        <w:rPr>
          <w:rFonts w:ascii="微软雅黑" w:eastAsia="微软雅黑" w:hAnsi="微软雅黑" w:cs="FZFangSong-Z02"/>
          <w:szCs w:val="21"/>
        </w:rPr>
        <w:t>一、关于毕业实习</w:t>
      </w:r>
    </w:p>
    <w:p w:rsidR="004119C7" w:rsidRPr="00DF095C" w:rsidRDefault="009148D1" w:rsidP="008915D5">
      <w:pPr>
        <w:autoSpaceDE w:val="0"/>
        <w:autoSpaceDN w:val="0"/>
        <w:adjustRightInd w:val="0"/>
        <w:ind w:firstLineChars="300" w:firstLine="630"/>
        <w:jc w:val="left"/>
        <w:rPr>
          <w:rFonts w:ascii="微软雅黑" w:eastAsia="微软雅黑" w:hAnsi="微软雅黑" w:cs="FZFangSong-Z02"/>
          <w:kern w:val="0"/>
          <w:szCs w:val="21"/>
        </w:rPr>
      </w:pPr>
      <w:r w:rsidRPr="00DF095C">
        <w:rPr>
          <w:rFonts w:ascii="微软雅黑" w:eastAsia="微软雅黑" w:hAnsi="微软雅黑" w:cs="FZFangSong-Z02"/>
          <w:kern w:val="0"/>
          <w:szCs w:val="21"/>
        </w:rPr>
        <w:t>1.毕业实习已经完成的，学生按要求提供实习证明（纸质或电子均可）、实习报告（总结），由指导教师予以考核评价。</w:t>
      </w:r>
    </w:p>
    <w:p w:rsidR="004119C7" w:rsidRPr="00DF095C" w:rsidRDefault="009148D1" w:rsidP="008915D5">
      <w:pPr>
        <w:autoSpaceDE w:val="0"/>
        <w:autoSpaceDN w:val="0"/>
        <w:adjustRightInd w:val="0"/>
        <w:ind w:firstLineChars="300" w:firstLine="630"/>
        <w:jc w:val="left"/>
        <w:rPr>
          <w:rFonts w:ascii="微软雅黑" w:eastAsia="微软雅黑" w:hAnsi="微软雅黑" w:cs="FZFangSong-Z02"/>
          <w:kern w:val="0"/>
          <w:szCs w:val="21"/>
        </w:rPr>
      </w:pPr>
      <w:r w:rsidRPr="00DF095C">
        <w:rPr>
          <w:rFonts w:ascii="微软雅黑" w:eastAsia="微软雅黑" w:hAnsi="微软雅黑" w:cs="FZFangSong-Z02"/>
          <w:kern w:val="0"/>
          <w:szCs w:val="21"/>
        </w:rPr>
        <w:t>2.毕业实习只完成部分内容的，指导教师应加强与学生的沟通，指导学生依据已完成内容撰写实习报告（总结），并对学生实习予以考核评价。</w:t>
      </w:r>
    </w:p>
    <w:p w:rsidR="004119C7" w:rsidRPr="00DF095C" w:rsidRDefault="009148D1" w:rsidP="008915D5">
      <w:pPr>
        <w:autoSpaceDE w:val="0"/>
        <w:autoSpaceDN w:val="0"/>
        <w:adjustRightInd w:val="0"/>
        <w:ind w:firstLineChars="300" w:firstLine="630"/>
        <w:jc w:val="left"/>
        <w:rPr>
          <w:rFonts w:ascii="微软雅黑" w:eastAsia="微软雅黑" w:hAnsi="微软雅黑" w:cs="FZFangSong-Z02"/>
          <w:kern w:val="0"/>
          <w:szCs w:val="21"/>
        </w:rPr>
      </w:pPr>
      <w:r w:rsidRPr="00DF095C">
        <w:rPr>
          <w:rFonts w:ascii="微软雅黑" w:eastAsia="微软雅黑" w:hAnsi="微软雅黑" w:cs="FZFangSong-Z02" w:hint="eastAsia"/>
          <w:kern w:val="0"/>
          <w:szCs w:val="21"/>
        </w:rPr>
        <w:t>3</w:t>
      </w:r>
      <w:r w:rsidRPr="00DF095C">
        <w:rPr>
          <w:rFonts w:ascii="微软雅黑" w:eastAsia="微软雅黑" w:hAnsi="微软雅黑" w:cs="FZFangSong-Z02"/>
          <w:kern w:val="0"/>
          <w:szCs w:val="21"/>
        </w:rPr>
        <w:t>.学生在疫区当地参加志愿服务，经当地相关部门出具证明材料的，可视为参加毕业实习。由教师指导其完成志愿服务总结报告并进行评价。</w:t>
      </w:r>
    </w:p>
    <w:p w:rsidR="004119C7" w:rsidRPr="00DF095C" w:rsidRDefault="009148D1" w:rsidP="008915D5">
      <w:pPr>
        <w:autoSpaceDE w:val="0"/>
        <w:autoSpaceDN w:val="0"/>
        <w:adjustRightInd w:val="0"/>
        <w:ind w:firstLineChars="300" w:firstLine="630"/>
        <w:jc w:val="left"/>
        <w:rPr>
          <w:rFonts w:ascii="微软雅黑" w:eastAsia="微软雅黑" w:hAnsi="微软雅黑"/>
          <w:kern w:val="0"/>
          <w:szCs w:val="21"/>
        </w:rPr>
      </w:pPr>
      <w:r w:rsidRPr="00DF095C">
        <w:rPr>
          <w:rFonts w:ascii="微软雅黑" w:eastAsia="微软雅黑" w:hAnsi="微软雅黑" w:cs="FZFangSong-Z02" w:hint="eastAsia"/>
          <w:kern w:val="0"/>
          <w:szCs w:val="21"/>
        </w:rPr>
        <w:t>4.学生在学期间参加本学科专业领域学科竞赛或课外科技创新实践活动，并提交科技创新研究报告的，可视为参加毕业实习。研究报告由指导教师进行评价。</w:t>
      </w:r>
    </w:p>
    <w:p w:rsidR="004119C7" w:rsidRPr="00DF095C" w:rsidRDefault="009148D1">
      <w:pPr>
        <w:autoSpaceDE w:val="0"/>
        <w:autoSpaceDN w:val="0"/>
        <w:adjustRightInd w:val="0"/>
        <w:jc w:val="left"/>
        <w:rPr>
          <w:rFonts w:ascii="微软雅黑" w:eastAsia="微软雅黑" w:hAnsi="微软雅黑"/>
          <w:kern w:val="0"/>
          <w:szCs w:val="21"/>
        </w:rPr>
      </w:pPr>
      <w:r w:rsidRPr="00DF095C">
        <w:rPr>
          <w:rFonts w:ascii="微软雅黑" w:eastAsia="微软雅黑" w:hAnsi="微软雅黑" w:hint="eastAsia"/>
          <w:kern w:val="0"/>
          <w:szCs w:val="21"/>
        </w:rPr>
        <w:t xml:space="preserve">二、 </w:t>
      </w:r>
      <w:r w:rsidRPr="00DF095C">
        <w:rPr>
          <w:rFonts w:ascii="微软雅黑" w:eastAsia="微软雅黑" w:hAnsi="微软雅黑"/>
          <w:kern w:val="0"/>
          <w:szCs w:val="21"/>
        </w:rPr>
        <w:t>关于毕业论文（设计</w:t>
      </w:r>
      <w:r w:rsidRPr="00DF095C">
        <w:rPr>
          <w:rFonts w:ascii="微软雅黑" w:eastAsia="微软雅黑" w:hAnsi="微软雅黑" w:hint="eastAsia"/>
          <w:kern w:val="0"/>
          <w:szCs w:val="21"/>
        </w:rPr>
        <w:t>）</w:t>
      </w:r>
    </w:p>
    <w:p w:rsidR="004119C7" w:rsidRPr="00DF095C" w:rsidRDefault="009148D1" w:rsidP="008915D5">
      <w:pPr>
        <w:autoSpaceDE w:val="0"/>
        <w:autoSpaceDN w:val="0"/>
        <w:adjustRightInd w:val="0"/>
        <w:ind w:firstLineChars="300" w:firstLine="630"/>
        <w:jc w:val="left"/>
        <w:rPr>
          <w:rFonts w:ascii="微软雅黑" w:eastAsia="微软雅黑" w:hAnsi="微软雅黑"/>
          <w:kern w:val="0"/>
          <w:szCs w:val="21"/>
        </w:rPr>
      </w:pPr>
      <w:r w:rsidRPr="00DF095C">
        <w:rPr>
          <w:rFonts w:ascii="微软雅黑" w:eastAsia="微软雅黑" w:hAnsi="微软雅黑" w:hint="eastAsia"/>
          <w:kern w:val="0"/>
          <w:szCs w:val="21"/>
        </w:rPr>
        <w:t>毕业论文 （设计） 按《关于2020届本科毕业论文（设计）工作有关事项的通知》</w:t>
      </w:r>
      <w:r w:rsidRPr="00DF095C">
        <w:rPr>
          <w:rFonts w:ascii="微软雅黑" w:eastAsia="微软雅黑" w:hAnsi="微软雅黑" w:hint="eastAsia"/>
          <w:szCs w:val="21"/>
        </w:rPr>
        <w:t>(海大办〔2008〕89 号)（附件 1）</w:t>
      </w:r>
      <w:r w:rsidRPr="00DF095C">
        <w:rPr>
          <w:rFonts w:ascii="微软雅黑" w:eastAsia="微软雅黑" w:hAnsi="微软雅黑" w:hint="eastAsia"/>
          <w:kern w:val="0"/>
          <w:szCs w:val="21"/>
        </w:rPr>
        <w:t>进行，</w:t>
      </w:r>
      <w:r w:rsidRPr="00DF095C">
        <w:rPr>
          <w:rFonts w:ascii="微软雅黑" w:eastAsia="微软雅黑" w:hAnsi="微软雅黑" w:hint="eastAsia"/>
          <w:szCs w:val="21"/>
        </w:rPr>
        <w:t>生态与环境学院成立毕业论文（设计）领导小组，负责本学院毕业论文（设计）的组织和管理工作。生态与环境学院的毕业论文（设计）领导小组由</w:t>
      </w:r>
      <w:r w:rsidRPr="00DF095C">
        <w:rPr>
          <w:rFonts w:ascii="微软雅黑" w:eastAsia="微软雅黑" w:hAnsi="微软雅黑" w:cs="微软雅黑" w:hint="eastAsia"/>
          <w:szCs w:val="21"/>
        </w:rPr>
        <w:t>葛成军、</w:t>
      </w:r>
      <w:r w:rsidR="00DD7DE7" w:rsidRPr="00DF095C">
        <w:rPr>
          <w:rFonts w:ascii="微软雅黑" w:eastAsia="微软雅黑" w:hAnsi="微软雅黑" w:cs="微软雅黑" w:hint="eastAsia"/>
          <w:szCs w:val="21"/>
        </w:rPr>
        <w:t>杨飞、</w:t>
      </w:r>
      <w:r w:rsidRPr="00DF095C">
        <w:rPr>
          <w:rFonts w:ascii="微软雅黑" w:eastAsia="微软雅黑" w:hAnsi="微软雅黑" w:cs="微软雅黑" w:hint="eastAsia"/>
          <w:szCs w:val="21"/>
        </w:rPr>
        <w:t>苏增建、</w:t>
      </w:r>
      <w:r w:rsidR="00DD7DE7" w:rsidRPr="00DF095C">
        <w:rPr>
          <w:rFonts w:ascii="微软雅黑" w:eastAsia="微软雅黑" w:hAnsi="微软雅黑" w:cs="微软雅黑" w:hint="eastAsia"/>
          <w:szCs w:val="21"/>
        </w:rPr>
        <w:t>马斌、</w:t>
      </w:r>
      <w:proofErr w:type="gramStart"/>
      <w:r w:rsidRPr="00DF095C">
        <w:rPr>
          <w:rFonts w:ascii="微软雅黑" w:eastAsia="微软雅黑" w:hAnsi="微软雅黑" w:cs="微软雅黑" w:hint="eastAsia"/>
          <w:szCs w:val="21"/>
        </w:rPr>
        <w:t>廖</w:t>
      </w:r>
      <w:proofErr w:type="gramEnd"/>
      <w:r w:rsidRPr="00DF095C">
        <w:rPr>
          <w:rFonts w:ascii="微软雅黑" w:eastAsia="微软雅黑" w:hAnsi="微软雅黑" w:cs="微软雅黑" w:hint="eastAsia"/>
          <w:szCs w:val="21"/>
        </w:rPr>
        <w:t>建军、彭丽成</w:t>
      </w:r>
      <w:r w:rsidR="00DD7DE7" w:rsidRPr="00DF095C">
        <w:rPr>
          <w:rFonts w:ascii="微软雅黑" w:eastAsia="微软雅黑" w:hAnsi="微软雅黑" w:cs="微软雅黑" w:hint="eastAsia"/>
          <w:szCs w:val="21"/>
        </w:rPr>
        <w:t>、</w:t>
      </w:r>
      <w:r w:rsidRPr="00DF095C">
        <w:rPr>
          <w:rFonts w:ascii="微软雅黑" w:eastAsia="微软雅黑" w:hAnsi="微软雅黑" w:cs="微软雅黑" w:hint="eastAsia"/>
          <w:szCs w:val="21"/>
        </w:rPr>
        <w:t>郭少贞、吴丽英等人员</w:t>
      </w:r>
      <w:r w:rsidRPr="00DF095C">
        <w:rPr>
          <w:rFonts w:ascii="微软雅黑" w:eastAsia="微软雅黑" w:hAnsi="微软雅黑" w:hint="eastAsia"/>
          <w:szCs w:val="21"/>
        </w:rPr>
        <w:t>组成，组长由主管教学的葛成军副院长担任。</w:t>
      </w:r>
      <w:r w:rsidR="00DD7DE7" w:rsidRPr="00DF095C">
        <w:rPr>
          <w:rFonts w:ascii="微软雅黑" w:eastAsia="微软雅黑" w:hAnsi="微软雅黑" w:hint="eastAsia"/>
          <w:kern w:val="0"/>
          <w:szCs w:val="21"/>
        </w:rPr>
        <w:t>环境科学</w:t>
      </w:r>
      <w:r w:rsidRPr="00DF095C">
        <w:rPr>
          <w:rFonts w:ascii="微软雅黑" w:eastAsia="微软雅黑" w:hAnsi="微软雅黑" w:hint="eastAsia"/>
          <w:kern w:val="0"/>
          <w:szCs w:val="21"/>
        </w:rPr>
        <w:t>系室应加强过程管理，要求指导教师和学生按时</w:t>
      </w:r>
      <w:r w:rsidRPr="00DF095C">
        <w:rPr>
          <w:rFonts w:ascii="微软雅黑" w:eastAsia="微软雅黑" w:hAnsi="微软雅黑" w:hint="eastAsia"/>
          <w:kern w:val="0"/>
          <w:szCs w:val="21"/>
        </w:rPr>
        <w:lastRenderedPageBreak/>
        <w:t>完成毕业论文（设计）各节点任务，疫情期间相关安排如下：</w:t>
      </w:r>
    </w:p>
    <w:p w:rsidR="004119C7" w:rsidRPr="00DF095C" w:rsidRDefault="009148D1" w:rsidP="008915D5">
      <w:pPr>
        <w:autoSpaceDE w:val="0"/>
        <w:autoSpaceDN w:val="0"/>
        <w:adjustRightInd w:val="0"/>
        <w:ind w:firstLineChars="200" w:firstLine="420"/>
        <w:jc w:val="left"/>
        <w:rPr>
          <w:rFonts w:ascii="微软雅黑" w:eastAsia="微软雅黑" w:hAnsi="微软雅黑"/>
          <w:kern w:val="0"/>
          <w:szCs w:val="21"/>
        </w:rPr>
      </w:pPr>
      <w:r w:rsidRPr="00DF095C">
        <w:rPr>
          <w:rFonts w:ascii="微软雅黑" w:eastAsia="微软雅黑" w:hAnsi="微软雅黑" w:hint="eastAsia"/>
          <w:kern w:val="0"/>
          <w:szCs w:val="21"/>
        </w:rPr>
        <w:t>1、指导教师要做好毕业论文（设计）指导工作，确保质量。通过QQ、微信、邮件、电话等方式主动联系指导学生，充分利用互联网资源，做好毕业论文（设计）的资料收集、文献查阅、论文撰写等工作。</w:t>
      </w:r>
    </w:p>
    <w:p w:rsidR="004119C7" w:rsidRPr="00DF095C" w:rsidRDefault="009148D1" w:rsidP="008915D5">
      <w:pPr>
        <w:autoSpaceDE w:val="0"/>
        <w:autoSpaceDN w:val="0"/>
        <w:adjustRightInd w:val="0"/>
        <w:ind w:firstLineChars="200" w:firstLine="420"/>
        <w:jc w:val="left"/>
        <w:rPr>
          <w:rFonts w:ascii="微软雅黑" w:eastAsia="微软雅黑" w:hAnsi="微软雅黑"/>
          <w:kern w:val="0"/>
          <w:szCs w:val="21"/>
        </w:rPr>
      </w:pPr>
      <w:r w:rsidRPr="00DF095C">
        <w:rPr>
          <w:rFonts w:ascii="微软雅黑" w:eastAsia="微软雅黑" w:hAnsi="微软雅黑" w:hint="eastAsia"/>
          <w:kern w:val="0"/>
          <w:szCs w:val="21"/>
        </w:rPr>
        <w:t>2、对以实验、实践等为主的毕业论文（设计）课题，确因疫情无法开展的，指导教师应当与学生进行充分沟通，重新调整选题和研究内容。调整</w:t>
      </w:r>
      <w:r w:rsidR="00215C24" w:rsidRPr="00DF095C">
        <w:rPr>
          <w:rFonts w:ascii="微软雅黑" w:eastAsia="微软雅黑" w:hAnsi="微软雅黑" w:hint="eastAsia"/>
          <w:kern w:val="0"/>
          <w:szCs w:val="21"/>
        </w:rPr>
        <w:t>为综述类的毕业论文应注意对相关领域研究前沿的熟悉，格式规范，</w:t>
      </w:r>
      <w:r w:rsidR="00DF095C" w:rsidRPr="00DF095C">
        <w:rPr>
          <w:rFonts w:ascii="微软雅黑" w:eastAsia="微软雅黑" w:hAnsi="微软雅黑" w:hint="eastAsia"/>
          <w:kern w:val="0"/>
          <w:szCs w:val="21"/>
        </w:rPr>
        <w:t>形式可多样化，鼓励基于文献计量学开展文献综述的撰写，综述</w:t>
      </w:r>
      <w:r w:rsidR="00215C24" w:rsidRPr="00DF095C">
        <w:rPr>
          <w:rFonts w:ascii="微软雅黑" w:eastAsia="微软雅黑" w:hAnsi="微软雅黑" w:hint="eastAsia"/>
          <w:kern w:val="0"/>
          <w:szCs w:val="21"/>
        </w:rPr>
        <w:t>论文质量原则上应达到中文核心期刊发表的水平。鼓励以</w:t>
      </w:r>
      <w:r w:rsidR="00B23856" w:rsidRPr="00DF095C">
        <w:rPr>
          <w:rFonts w:ascii="微软雅黑" w:eastAsia="微软雅黑" w:hAnsi="微软雅黑" w:hint="eastAsia"/>
          <w:kern w:val="0"/>
          <w:szCs w:val="21"/>
        </w:rPr>
        <w:t>毕业设计</w:t>
      </w:r>
      <w:r w:rsidRPr="00DF095C">
        <w:rPr>
          <w:rFonts w:ascii="微软雅黑" w:eastAsia="微软雅黑" w:hAnsi="微软雅黑" w:hint="eastAsia"/>
          <w:kern w:val="0"/>
          <w:szCs w:val="21"/>
        </w:rPr>
        <w:t>、</w:t>
      </w:r>
      <w:r w:rsidR="00B23856" w:rsidRPr="00DF095C">
        <w:rPr>
          <w:rFonts w:ascii="微软雅黑" w:eastAsia="微软雅黑" w:hAnsi="微软雅黑" w:hint="eastAsia"/>
          <w:kern w:val="0"/>
          <w:szCs w:val="21"/>
        </w:rPr>
        <w:t>环境评价报告</w:t>
      </w:r>
      <w:r w:rsidRPr="00DF095C">
        <w:rPr>
          <w:rFonts w:ascii="微软雅黑" w:eastAsia="微软雅黑" w:hAnsi="微软雅黑" w:hint="eastAsia"/>
          <w:kern w:val="0"/>
          <w:szCs w:val="21"/>
        </w:rPr>
        <w:t>、</w:t>
      </w:r>
      <w:r w:rsidR="00B23856" w:rsidRPr="00DF095C">
        <w:rPr>
          <w:rFonts w:ascii="微软雅黑" w:eastAsia="微软雅黑" w:hAnsi="微软雅黑" w:hint="eastAsia"/>
          <w:kern w:val="0"/>
          <w:szCs w:val="21"/>
        </w:rPr>
        <w:t>污染场地调查报告</w:t>
      </w:r>
      <w:r w:rsidRPr="00DF095C">
        <w:rPr>
          <w:rFonts w:ascii="微软雅黑" w:eastAsia="微软雅黑" w:hAnsi="微软雅黑" w:hint="eastAsia"/>
          <w:kern w:val="0"/>
          <w:szCs w:val="21"/>
        </w:rPr>
        <w:t>、</w:t>
      </w:r>
      <w:r w:rsidR="00215C24" w:rsidRPr="00DF095C">
        <w:rPr>
          <w:rFonts w:ascii="微软雅黑" w:eastAsia="微软雅黑" w:hAnsi="微软雅黑" w:hint="eastAsia"/>
          <w:kern w:val="0"/>
          <w:szCs w:val="21"/>
        </w:rPr>
        <w:t>环</w:t>
      </w:r>
      <w:r w:rsidR="00B23856" w:rsidRPr="00DF095C">
        <w:rPr>
          <w:rFonts w:ascii="微软雅黑" w:eastAsia="微软雅黑" w:hAnsi="微软雅黑" w:hint="eastAsia"/>
          <w:kern w:val="0"/>
          <w:szCs w:val="21"/>
        </w:rPr>
        <w:t>境风险评估报告、环境应急预案</w:t>
      </w:r>
      <w:r w:rsidRPr="00DF095C">
        <w:rPr>
          <w:rFonts w:ascii="微软雅黑" w:eastAsia="微软雅黑" w:hAnsi="微软雅黑" w:hint="eastAsia"/>
          <w:kern w:val="0"/>
          <w:szCs w:val="21"/>
        </w:rPr>
        <w:t>等</w:t>
      </w:r>
      <w:r w:rsidR="00215C24" w:rsidRPr="00DF095C">
        <w:rPr>
          <w:rFonts w:ascii="微软雅黑" w:eastAsia="微软雅黑" w:hAnsi="微软雅黑" w:hint="eastAsia"/>
          <w:kern w:val="0"/>
          <w:szCs w:val="21"/>
        </w:rPr>
        <w:t>形式参与</w:t>
      </w:r>
      <w:r w:rsidR="00B23856" w:rsidRPr="00DF095C">
        <w:rPr>
          <w:rFonts w:ascii="微软雅黑" w:eastAsia="微软雅黑" w:hAnsi="微软雅黑"/>
          <w:kern w:val="0"/>
          <w:szCs w:val="21"/>
        </w:rPr>
        <w:t>论文</w:t>
      </w:r>
      <w:r w:rsidR="00215C24" w:rsidRPr="00DF095C">
        <w:rPr>
          <w:rFonts w:ascii="微软雅黑" w:eastAsia="微软雅黑" w:hAnsi="微软雅黑" w:hint="eastAsia"/>
          <w:kern w:val="0"/>
          <w:szCs w:val="21"/>
        </w:rPr>
        <w:t>答辩，但不能将相关单位已有的设计、预案和报告等成果作为答辩论文使用</w:t>
      </w:r>
      <w:r w:rsidRPr="00DF095C">
        <w:rPr>
          <w:rFonts w:ascii="微软雅黑" w:eastAsia="微软雅黑" w:hAnsi="微软雅黑" w:hint="eastAsia"/>
          <w:kern w:val="0"/>
          <w:szCs w:val="21"/>
        </w:rPr>
        <w:t>。</w:t>
      </w:r>
    </w:p>
    <w:p w:rsidR="004119C7" w:rsidRPr="00DF095C" w:rsidRDefault="009148D1" w:rsidP="008915D5">
      <w:pPr>
        <w:autoSpaceDE w:val="0"/>
        <w:autoSpaceDN w:val="0"/>
        <w:adjustRightInd w:val="0"/>
        <w:ind w:firstLineChars="200" w:firstLine="420"/>
        <w:jc w:val="left"/>
        <w:rPr>
          <w:rFonts w:ascii="微软雅黑" w:eastAsia="微软雅黑" w:hAnsi="微软雅黑"/>
          <w:kern w:val="0"/>
          <w:szCs w:val="21"/>
        </w:rPr>
      </w:pPr>
      <w:r w:rsidRPr="00DF095C">
        <w:rPr>
          <w:rFonts w:ascii="微软雅黑" w:eastAsia="微软雅黑" w:hAnsi="微软雅黑" w:hint="eastAsia"/>
          <w:kern w:val="0"/>
          <w:szCs w:val="21"/>
        </w:rPr>
        <w:t>3、2020届毕业论文（设计）第一次</w:t>
      </w:r>
      <w:proofErr w:type="gramStart"/>
      <w:r w:rsidRPr="00DF095C">
        <w:rPr>
          <w:rFonts w:ascii="微软雅黑" w:eastAsia="微软雅黑" w:hAnsi="微软雅黑" w:hint="eastAsia"/>
          <w:kern w:val="0"/>
          <w:szCs w:val="21"/>
        </w:rPr>
        <w:t>查重应</w:t>
      </w:r>
      <w:proofErr w:type="gramEnd"/>
      <w:r w:rsidRPr="00DF095C">
        <w:rPr>
          <w:rFonts w:ascii="微软雅黑" w:eastAsia="微软雅黑" w:hAnsi="微软雅黑" w:hint="eastAsia"/>
          <w:kern w:val="0"/>
          <w:szCs w:val="21"/>
        </w:rPr>
        <w:t>在答辩前10日进行，第二次</w:t>
      </w:r>
      <w:proofErr w:type="gramStart"/>
      <w:r w:rsidRPr="00DF095C">
        <w:rPr>
          <w:rFonts w:ascii="微软雅黑" w:eastAsia="微软雅黑" w:hAnsi="微软雅黑" w:hint="eastAsia"/>
          <w:kern w:val="0"/>
          <w:szCs w:val="21"/>
        </w:rPr>
        <w:t>查重应</w:t>
      </w:r>
      <w:proofErr w:type="gramEnd"/>
      <w:r w:rsidRPr="00DF095C">
        <w:rPr>
          <w:rFonts w:ascii="微软雅黑" w:eastAsia="微软雅黑" w:hAnsi="微软雅黑" w:hint="eastAsia"/>
          <w:kern w:val="0"/>
          <w:szCs w:val="21"/>
        </w:rPr>
        <w:t>在答辩前5日进行，具体安排待教务处下发最新文件后再另行通知。</w:t>
      </w:r>
      <w:r w:rsidRPr="00DF095C">
        <w:rPr>
          <w:rFonts w:ascii="微软雅黑" w:eastAsia="微软雅黑" w:hAnsi="微软雅黑" w:hint="eastAsia"/>
          <w:szCs w:val="21"/>
        </w:rPr>
        <w:br/>
      </w:r>
      <w:r w:rsidR="008915D5">
        <w:rPr>
          <w:rFonts w:ascii="微软雅黑" w:eastAsia="微软雅黑" w:hAnsi="微软雅黑"/>
          <w:szCs w:val="21"/>
        </w:rPr>
        <w:t xml:space="preserve">    </w:t>
      </w:r>
      <w:r w:rsidRPr="00DF095C">
        <w:rPr>
          <w:rFonts w:ascii="微软雅黑" w:eastAsia="微软雅黑" w:hAnsi="微软雅黑" w:hint="eastAsia"/>
          <w:szCs w:val="21"/>
        </w:rPr>
        <w:t>4、本科毕业论文（设计）答辩工作应当在 2020 年 5 月 8 日（周五）至 5 月 22 日（周五）期间进行，提前做好利用网络视频、音频和电话等远程方式开展学位论文答辩、评审等活动准备方案，毕业论文（设计）答辩开始前一周，请务必报送《海南大学 2020 届本科毕业论文（设计）答辩日程工作安排表》（附件 2）纸质稿及电子稿。</w:t>
      </w:r>
    </w:p>
    <w:p w:rsidR="004119C7" w:rsidRPr="00DF095C" w:rsidRDefault="009148D1" w:rsidP="008915D5">
      <w:pPr>
        <w:pStyle w:val="a7"/>
        <w:spacing w:before="0" w:beforeAutospacing="0" w:after="0" w:afterAutospacing="0"/>
        <w:ind w:firstLineChars="200" w:firstLine="420"/>
        <w:rPr>
          <w:rFonts w:ascii="微软雅黑" w:eastAsia="微软雅黑" w:hAnsi="微软雅黑"/>
          <w:sz w:val="21"/>
          <w:szCs w:val="21"/>
        </w:rPr>
      </w:pPr>
      <w:r w:rsidRPr="00DF095C">
        <w:rPr>
          <w:rFonts w:ascii="微软雅黑" w:eastAsia="微软雅黑" w:hAnsi="微软雅黑" w:hint="eastAsia"/>
          <w:sz w:val="21"/>
          <w:szCs w:val="21"/>
        </w:rPr>
        <w:t>5、学生毕业论文（设计） 成绩应及时在海南大学教学一体化平台上录入。毕业论文（设计） 的成绩由指导教师评定成绩、交叉评阅教师评定成绩、答辩小组评定成绩三者按3:2:5比例构成。毕业论文（设计）成绩评定使用百分制。为了给予学生较多的修改完善时间，保障毕业论文（设计）质量，原则上，各系（室）不得在 2020 年 5 月 8 日前安排答辩，如需提前安排答辩，应报学院经教务处审批。</w:t>
      </w:r>
      <w:r w:rsidRPr="00DF095C">
        <w:rPr>
          <w:rFonts w:ascii="微软雅黑" w:eastAsia="微软雅黑" w:hAnsi="微软雅黑" w:hint="eastAsia"/>
          <w:sz w:val="21"/>
          <w:szCs w:val="21"/>
        </w:rPr>
        <w:br/>
      </w:r>
      <w:r w:rsidR="008915D5">
        <w:rPr>
          <w:rFonts w:ascii="微软雅黑" w:eastAsia="微软雅黑" w:hAnsi="微软雅黑"/>
          <w:sz w:val="21"/>
          <w:szCs w:val="21"/>
        </w:rPr>
        <w:t xml:space="preserve">     </w:t>
      </w:r>
      <w:r w:rsidRPr="00DF095C">
        <w:rPr>
          <w:rFonts w:ascii="微软雅黑" w:eastAsia="微软雅黑" w:hAnsi="微软雅黑" w:hint="eastAsia"/>
          <w:sz w:val="21"/>
          <w:szCs w:val="21"/>
        </w:rPr>
        <w:t>6、 5 月 28 日（周五）前，报送《海南大学 2020 届本科毕业论文（设计）成绩</w:t>
      </w:r>
      <w:r w:rsidRPr="00DF095C">
        <w:rPr>
          <w:rFonts w:ascii="微软雅黑" w:eastAsia="微软雅黑" w:hAnsi="微软雅黑" w:hint="eastAsia"/>
          <w:sz w:val="21"/>
          <w:szCs w:val="21"/>
        </w:rPr>
        <w:lastRenderedPageBreak/>
        <w:t>与基本信息表》（附件 3）纸质稿及电子稿。</w:t>
      </w:r>
      <w:r w:rsidRPr="00DF095C">
        <w:rPr>
          <w:rFonts w:ascii="微软雅黑" w:eastAsia="微软雅黑" w:hAnsi="微软雅黑" w:hint="eastAsia"/>
          <w:sz w:val="21"/>
          <w:szCs w:val="21"/>
        </w:rPr>
        <w:br/>
      </w:r>
      <w:r w:rsidR="008915D5">
        <w:rPr>
          <w:rFonts w:ascii="微软雅黑" w:eastAsia="微软雅黑" w:hAnsi="微软雅黑"/>
          <w:sz w:val="21"/>
          <w:szCs w:val="21"/>
        </w:rPr>
        <w:t xml:space="preserve">    </w:t>
      </w:r>
      <w:r w:rsidRPr="00DF095C">
        <w:rPr>
          <w:rFonts w:ascii="微软雅黑" w:eastAsia="微软雅黑" w:hAnsi="微软雅黑" w:hint="eastAsia"/>
          <w:sz w:val="21"/>
          <w:szCs w:val="21"/>
        </w:rPr>
        <w:t>7、6 月 3 日（周五）前，报送《海南大学 2020 届本科推荐优秀毕业论文（设计）统计表》（附件 4）纸质稿 1 份及电子稿、《海南大学本科优秀毕业论文（设计）推荐表》（附件 5）纸质稿 以及优秀毕业论文（设计）的电子稿。</w:t>
      </w:r>
      <w:r w:rsidR="00215C24" w:rsidRPr="00DF095C">
        <w:rPr>
          <w:rFonts w:ascii="微软雅黑" w:eastAsia="微软雅黑" w:hAnsi="微软雅黑" w:hint="eastAsia"/>
          <w:sz w:val="21"/>
          <w:szCs w:val="21"/>
        </w:rPr>
        <w:t>环境科学</w:t>
      </w:r>
      <w:r w:rsidRPr="00DF095C">
        <w:rPr>
          <w:rFonts w:ascii="微软雅黑" w:eastAsia="微软雅黑" w:hAnsi="微软雅黑" w:hint="eastAsia"/>
          <w:sz w:val="21"/>
          <w:szCs w:val="21"/>
        </w:rPr>
        <w:t>系推荐院级优秀论文不超过本专业本届毕业论文的15%，推荐到学校参加优秀毕业论文（设计）评选的比例不超过本专业本届毕业论文（设计）总数的 5%.</w:t>
      </w:r>
      <w:r w:rsidRPr="00DF095C">
        <w:rPr>
          <w:rFonts w:ascii="微软雅黑" w:eastAsia="微软雅黑" w:hAnsi="微软雅黑" w:hint="eastAsia"/>
          <w:sz w:val="21"/>
          <w:szCs w:val="21"/>
        </w:rPr>
        <w:br/>
      </w:r>
      <w:r w:rsidR="008915D5">
        <w:rPr>
          <w:rFonts w:ascii="微软雅黑" w:eastAsia="微软雅黑" w:hAnsi="微软雅黑"/>
          <w:sz w:val="21"/>
          <w:szCs w:val="21"/>
        </w:rPr>
        <w:t xml:space="preserve">     </w:t>
      </w:r>
      <w:r w:rsidRPr="00DF095C">
        <w:rPr>
          <w:rFonts w:ascii="微软雅黑" w:eastAsia="微软雅黑" w:hAnsi="微软雅黑" w:hint="eastAsia"/>
          <w:sz w:val="21"/>
          <w:szCs w:val="21"/>
        </w:rPr>
        <w:t>8、6 月 26 日（周五）前，报送各专业2020 届本科毕业论文（设计）的纸质稿、电子稿。毕业论文要求胶装（论文在前，材料在后胶装成一本）全部材料收齐, 按要求填写完整无误后方可归档.（收档日期暂定，视疫情而定）</w:t>
      </w:r>
    </w:p>
    <w:p w:rsidR="004119C7" w:rsidRPr="00DF095C" w:rsidRDefault="009148D1" w:rsidP="008915D5">
      <w:pPr>
        <w:autoSpaceDE w:val="0"/>
        <w:autoSpaceDN w:val="0"/>
        <w:adjustRightInd w:val="0"/>
        <w:ind w:firstLineChars="200" w:firstLine="420"/>
        <w:jc w:val="left"/>
        <w:rPr>
          <w:rFonts w:ascii="微软雅黑" w:eastAsia="微软雅黑" w:hAnsi="微软雅黑"/>
          <w:szCs w:val="21"/>
        </w:rPr>
      </w:pPr>
      <w:r w:rsidRPr="00DF095C">
        <w:rPr>
          <w:rFonts w:ascii="微软雅黑" w:eastAsia="微软雅黑" w:hAnsi="微软雅黑" w:hint="eastAsia"/>
          <w:szCs w:val="21"/>
        </w:rPr>
        <w:t>9、除此之外请提交以下电子稿：毕业论文答辩评分表（附件6）、毕业论文答辩评分汇总表（附件7）和毕业论文成绩评定表（附件8）</w:t>
      </w:r>
    </w:p>
    <w:p w:rsidR="004119C7" w:rsidRPr="00DF095C" w:rsidRDefault="009148D1" w:rsidP="008915D5">
      <w:pPr>
        <w:autoSpaceDE w:val="0"/>
        <w:autoSpaceDN w:val="0"/>
        <w:adjustRightInd w:val="0"/>
        <w:ind w:firstLineChars="200" w:firstLine="420"/>
        <w:jc w:val="left"/>
        <w:rPr>
          <w:rFonts w:ascii="微软雅黑" w:eastAsia="微软雅黑" w:hAnsi="微软雅黑"/>
          <w:szCs w:val="21"/>
        </w:rPr>
      </w:pPr>
      <w:bookmarkStart w:id="0" w:name="_GoBack"/>
      <w:bookmarkEnd w:id="0"/>
      <w:r w:rsidRPr="00DF095C">
        <w:rPr>
          <w:rFonts w:ascii="微软雅黑" w:eastAsia="微软雅黑" w:hAnsi="微软雅黑" w:hint="eastAsia"/>
          <w:szCs w:val="21"/>
        </w:rPr>
        <w:t>以上各项均应按时报送学院教务办（农科楼 202室），其中附件2、3、4、5项纸质稿由教务办统一找学院领导签字，并加盖公章。本科毕业论</w:t>
      </w:r>
      <w:r w:rsidR="00215C24" w:rsidRPr="00DF095C">
        <w:rPr>
          <w:rFonts w:ascii="微软雅黑" w:eastAsia="微软雅黑" w:hAnsi="微软雅黑" w:hint="eastAsia"/>
          <w:szCs w:val="21"/>
        </w:rPr>
        <w:t>文（设计）工作情况是学院本科教学工作目标管理评价的重要指标，系和全体教师</w:t>
      </w:r>
      <w:r w:rsidRPr="00DF095C">
        <w:rPr>
          <w:rFonts w:ascii="微软雅黑" w:eastAsia="微软雅黑" w:hAnsi="微软雅黑" w:hint="eastAsia"/>
          <w:szCs w:val="21"/>
        </w:rPr>
        <w:t>应当高度重视并认真落实。</w:t>
      </w:r>
    </w:p>
    <w:p w:rsidR="004119C7" w:rsidRPr="00DF095C" w:rsidRDefault="009148D1">
      <w:pPr>
        <w:pStyle w:val="a7"/>
        <w:spacing w:before="0" w:beforeAutospacing="0" w:after="0" w:afterAutospacing="0"/>
        <w:rPr>
          <w:rFonts w:ascii="微软雅黑" w:eastAsia="微软雅黑" w:hAnsi="微软雅黑"/>
          <w:sz w:val="21"/>
          <w:szCs w:val="21"/>
        </w:rPr>
      </w:pPr>
      <w:r w:rsidRPr="00DF095C">
        <w:rPr>
          <w:rFonts w:ascii="微软雅黑" w:eastAsia="微软雅黑" w:hAnsi="微软雅黑" w:hint="eastAsia"/>
          <w:sz w:val="21"/>
          <w:szCs w:val="21"/>
        </w:rPr>
        <w:t>联系人：郭少贞</w:t>
      </w:r>
      <w:r w:rsidRPr="00DF095C">
        <w:rPr>
          <w:rFonts w:ascii="微软雅黑" w:eastAsia="微软雅黑" w:hAnsi="微软雅黑" w:hint="eastAsia"/>
          <w:sz w:val="21"/>
          <w:szCs w:val="21"/>
        </w:rPr>
        <w:br/>
        <w:t>电 话：66269468   13976296883</w:t>
      </w:r>
      <w:r w:rsidRPr="00DF095C">
        <w:rPr>
          <w:rFonts w:ascii="微软雅黑" w:eastAsia="微软雅黑" w:hAnsi="微软雅黑" w:hint="eastAsia"/>
          <w:sz w:val="21"/>
          <w:szCs w:val="21"/>
        </w:rPr>
        <w:br/>
        <w:t xml:space="preserve">邮 箱 ：450378339@qq.com </w:t>
      </w:r>
    </w:p>
    <w:p w:rsidR="004119C7" w:rsidRPr="00DF095C" w:rsidRDefault="009148D1">
      <w:pPr>
        <w:pStyle w:val="a7"/>
        <w:spacing w:before="0" w:beforeAutospacing="0" w:after="0" w:afterAutospacing="0"/>
        <w:rPr>
          <w:rFonts w:ascii="微软雅黑" w:eastAsia="微软雅黑" w:hAnsi="微软雅黑"/>
          <w:sz w:val="21"/>
          <w:szCs w:val="21"/>
        </w:rPr>
      </w:pPr>
      <w:r w:rsidRPr="00DF095C">
        <w:rPr>
          <w:rFonts w:ascii="微软雅黑" w:eastAsia="微软雅黑" w:hAnsi="微软雅黑" w:hint="eastAsia"/>
          <w:sz w:val="21"/>
          <w:szCs w:val="21"/>
        </w:rPr>
        <w:t>附件:</w:t>
      </w:r>
      <w:r w:rsidRPr="00DF095C">
        <w:rPr>
          <w:rFonts w:ascii="微软雅黑" w:eastAsia="微软雅黑" w:hAnsi="微软雅黑" w:hint="eastAsia"/>
          <w:sz w:val="21"/>
          <w:szCs w:val="21"/>
        </w:rPr>
        <w:br/>
        <w:t>1.《海南大学本科生毕业论文（设计）工作管理规定（试行）》（海大办〔2008〕89 号）</w:t>
      </w:r>
      <w:r w:rsidRPr="00DF095C">
        <w:rPr>
          <w:rFonts w:ascii="微软雅黑" w:eastAsia="微软雅黑" w:hAnsi="微软雅黑" w:hint="eastAsia"/>
          <w:sz w:val="21"/>
          <w:szCs w:val="21"/>
        </w:rPr>
        <w:br/>
        <w:t>2.《海南大学 2020 届本科毕业论文（设计）答辩日程工作安排表》</w:t>
      </w:r>
      <w:r w:rsidRPr="00DF095C">
        <w:rPr>
          <w:rFonts w:ascii="微软雅黑" w:eastAsia="微软雅黑" w:hAnsi="微软雅黑" w:hint="eastAsia"/>
          <w:sz w:val="21"/>
          <w:szCs w:val="21"/>
        </w:rPr>
        <w:br/>
        <w:t>3.《海南大学 2020 届本科毕业论文（设计）成绩与基本信息表》</w:t>
      </w:r>
      <w:r w:rsidRPr="00DF095C">
        <w:rPr>
          <w:rFonts w:ascii="微软雅黑" w:eastAsia="微软雅黑" w:hAnsi="微软雅黑" w:hint="eastAsia"/>
          <w:sz w:val="21"/>
          <w:szCs w:val="21"/>
        </w:rPr>
        <w:br/>
      </w:r>
      <w:r w:rsidRPr="00DF095C">
        <w:rPr>
          <w:rFonts w:ascii="微软雅黑" w:eastAsia="微软雅黑" w:hAnsi="微软雅黑" w:hint="eastAsia"/>
          <w:sz w:val="21"/>
          <w:szCs w:val="21"/>
        </w:rPr>
        <w:lastRenderedPageBreak/>
        <w:t>4.《海南大学 2020 届本科推荐优秀毕业论文（设计）统计表》</w:t>
      </w:r>
      <w:r w:rsidRPr="00DF095C">
        <w:rPr>
          <w:rFonts w:ascii="微软雅黑" w:eastAsia="微软雅黑" w:hAnsi="微软雅黑" w:hint="eastAsia"/>
          <w:sz w:val="21"/>
          <w:szCs w:val="21"/>
        </w:rPr>
        <w:br/>
        <w:t>5.《海南大学本科优秀毕业论文（设计）推荐表》</w:t>
      </w:r>
    </w:p>
    <w:p w:rsidR="004119C7" w:rsidRPr="00DF095C" w:rsidRDefault="009148D1">
      <w:pPr>
        <w:pStyle w:val="a7"/>
        <w:spacing w:before="0" w:beforeAutospacing="0" w:after="0" w:afterAutospacing="0"/>
        <w:rPr>
          <w:rFonts w:ascii="微软雅黑" w:eastAsia="微软雅黑" w:hAnsi="微软雅黑"/>
          <w:sz w:val="21"/>
          <w:szCs w:val="21"/>
        </w:rPr>
      </w:pPr>
      <w:r w:rsidRPr="00DF095C">
        <w:rPr>
          <w:rFonts w:ascii="微软雅黑" w:eastAsia="微软雅黑" w:hAnsi="微软雅黑" w:hint="eastAsia"/>
          <w:sz w:val="21"/>
          <w:szCs w:val="21"/>
        </w:rPr>
        <w:t>6.《海南大学毕业论文答辩评分表》</w:t>
      </w:r>
    </w:p>
    <w:p w:rsidR="004119C7" w:rsidRPr="00DF095C" w:rsidRDefault="009148D1">
      <w:pPr>
        <w:pStyle w:val="a7"/>
        <w:spacing w:before="0" w:beforeAutospacing="0" w:after="0" w:afterAutospacing="0"/>
        <w:rPr>
          <w:rFonts w:ascii="微软雅黑" w:eastAsia="微软雅黑" w:hAnsi="微软雅黑"/>
          <w:sz w:val="21"/>
          <w:szCs w:val="21"/>
        </w:rPr>
      </w:pPr>
      <w:r w:rsidRPr="00DF095C">
        <w:rPr>
          <w:rFonts w:ascii="微软雅黑" w:eastAsia="微软雅黑" w:hAnsi="微软雅黑" w:hint="eastAsia"/>
          <w:sz w:val="21"/>
          <w:szCs w:val="21"/>
        </w:rPr>
        <w:t>7.《海南大学毕业论文答辩评分汇总表》</w:t>
      </w:r>
    </w:p>
    <w:p w:rsidR="004119C7" w:rsidRPr="00DF095C" w:rsidRDefault="009148D1">
      <w:pPr>
        <w:pStyle w:val="a7"/>
        <w:spacing w:before="0" w:beforeAutospacing="0" w:after="0" w:afterAutospacing="0"/>
        <w:rPr>
          <w:rFonts w:ascii="微软雅黑" w:eastAsia="微软雅黑" w:hAnsi="微软雅黑"/>
          <w:sz w:val="21"/>
          <w:szCs w:val="21"/>
        </w:rPr>
      </w:pPr>
      <w:r w:rsidRPr="00DF095C">
        <w:rPr>
          <w:rFonts w:ascii="微软雅黑" w:eastAsia="微软雅黑" w:hAnsi="微软雅黑" w:hint="eastAsia"/>
          <w:sz w:val="21"/>
          <w:szCs w:val="21"/>
        </w:rPr>
        <w:t>8.《海南大学毕业论文成绩评定表》</w:t>
      </w:r>
    </w:p>
    <w:p w:rsidR="004119C7" w:rsidRPr="00DF095C" w:rsidRDefault="004119C7"/>
    <w:sectPr w:rsidR="004119C7" w:rsidRPr="00DF095C" w:rsidSect="00360BC7">
      <w:pgSz w:w="11907"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316" w:rsidRDefault="00F44316" w:rsidP="00B23856">
      <w:r>
        <w:separator/>
      </w:r>
    </w:p>
  </w:endnote>
  <w:endnote w:type="continuationSeparator" w:id="0">
    <w:p w:rsidR="00F44316" w:rsidRDefault="00F44316" w:rsidP="00B2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FZFangSong-Z02">
    <w:altName w:val="Arial Unicode MS"/>
    <w:charset w:val="00"/>
    <w:family w:val="swiss"/>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316" w:rsidRDefault="00F44316" w:rsidP="00B23856">
      <w:r>
        <w:separator/>
      </w:r>
    </w:p>
  </w:footnote>
  <w:footnote w:type="continuationSeparator" w:id="0">
    <w:p w:rsidR="00F44316" w:rsidRDefault="00F44316" w:rsidP="00B23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338F"/>
    <w:rsid w:val="00066D11"/>
    <w:rsid w:val="000930F1"/>
    <w:rsid w:val="000D4F4F"/>
    <w:rsid w:val="00143BEB"/>
    <w:rsid w:val="00161861"/>
    <w:rsid w:val="001F416B"/>
    <w:rsid w:val="00215C24"/>
    <w:rsid w:val="002C08C9"/>
    <w:rsid w:val="002E78F6"/>
    <w:rsid w:val="003028FB"/>
    <w:rsid w:val="003564AC"/>
    <w:rsid w:val="00360BC7"/>
    <w:rsid w:val="0037680D"/>
    <w:rsid w:val="00381847"/>
    <w:rsid w:val="00383090"/>
    <w:rsid w:val="00387016"/>
    <w:rsid w:val="003B7FC4"/>
    <w:rsid w:val="003E1EF8"/>
    <w:rsid w:val="004119C7"/>
    <w:rsid w:val="004248FF"/>
    <w:rsid w:val="00430771"/>
    <w:rsid w:val="0043338F"/>
    <w:rsid w:val="004403B5"/>
    <w:rsid w:val="00444847"/>
    <w:rsid w:val="004906FB"/>
    <w:rsid w:val="00504420"/>
    <w:rsid w:val="00530B8A"/>
    <w:rsid w:val="005A4145"/>
    <w:rsid w:val="005D58F2"/>
    <w:rsid w:val="006010BD"/>
    <w:rsid w:val="006519B1"/>
    <w:rsid w:val="006B5850"/>
    <w:rsid w:val="006C7A21"/>
    <w:rsid w:val="00702CA4"/>
    <w:rsid w:val="007A2EE2"/>
    <w:rsid w:val="008915D5"/>
    <w:rsid w:val="00910135"/>
    <w:rsid w:val="009148D1"/>
    <w:rsid w:val="00916A15"/>
    <w:rsid w:val="009469C7"/>
    <w:rsid w:val="00972E21"/>
    <w:rsid w:val="00A21EDB"/>
    <w:rsid w:val="00A30DB4"/>
    <w:rsid w:val="00A54385"/>
    <w:rsid w:val="00A544E2"/>
    <w:rsid w:val="00A608C7"/>
    <w:rsid w:val="00A824F5"/>
    <w:rsid w:val="00AB1AEC"/>
    <w:rsid w:val="00B23856"/>
    <w:rsid w:val="00BC007F"/>
    <w:rsid w:val="00C144DE"/>
    <w:rsid w:val="00C45907"/>
    <w:rsid w:val="00CA0A98"/>
    <w:rsid w:val="00D71F52"/>
    <w:rsid w:val="00DC2262"/>
    <w:rsid w:val="00DD0926"/>
    <w:rsid w:val="00DD7DE7"/>
    <w:rsid w:val="00DE7D9B"/>
    <w:rsid w:val="00DF095C"/>
    <w:rsid w:val="00E03DBC"/>
    <w:rsid w:val="00E11C68"/>
    <w:rsid w:val="00E15C22"/>
    <w:rsid w:val="00E725D5"/>
    <w:rsid w:val="00E728C7"/>
    <w:rsid w:val="00EE4BA8"/>
    <w:rsid w:val="00F10999"/>
    <w:rsid w:val="00F11065"/>
    <w:rsid w:val="00F3028D"/>
    <w:rsid w:val="00F31685"/>
    <w:rsid w:val="00F43C3B"/>
    <w:rsid w:val="00F44316"/>
    <w:rsid w:val="00F60481"/>
    <w:rsid w:val="00F77173"/>
    <w:rsid w:val="00F96BC9"/>
    <w:rsid w:val="00FA52C7"/>
    <w:rsid w:val="00FF09BC"/>
    <w:rsid w:val="24F3227D"/>
    <w:rsid w:val="26623A65"/>
    <w:rsid w:val="36D47A76"/>
    <w:rsid w:val="67D5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B3821"/>
  <w15:docId w15:val="{95825B65-0A62-4862-A01E-39A7144E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B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60BC7"/>
    <w:pPr>
      <w:tabs>
        <w:tab w:val="center" w:pos="4153"/>
        <w:tab w:val="right" w:pos="8306"/>
      </w:tabs>
      <w:snapToGrid w:val="0"/>
      <w:jc w:val="left"/>
    </w:pPr>
    <w:rPr>
      <w:sz w:val="18"/>
      <w:szCs w:val="18"/>
    </w:rPr>
  </w:style>
  <w:style w:type="paragraph" w:styleId="a5">
    <w:name w:val="header"/>
    <w:basedOn w:val="a"/>
    <w:link w:val="a6"/>
    <w:uiPriority w:val="99"/>
    <w:unhideWhenUsed/>
    <w:rsid w:val="00360BC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360BC7"/>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sid w:val="00360BC7"/>
    <w:rPr>
      <w:sz w:val="18"/>
      <w:szCs w:val="18"/>
    </w:rPr>
  </w:style>
  <w:style w:type="character" w:customStyle="1" w:styleId="a4">
    <w:name w:val="页脚 字符"/>
    <w:basedOn w:val="a0"/>
    <w:link w:val="a3"/>
    <w:uiPriority w:val="99"/>
    <w:qFormat/>
    <w:rsid w:val="00360BC7"/>
    <w:rPr>
      <w:sz w:val="18"/>
      <w:szCs w:val="18"/>
    </w:rPr>
  </w:style>
  <w:style w:type="paragraph" w:customStyle="1" w:styleId="Default">
    <w:name w:val="Default"/>
    <w:rsid w:val="00360BC7"/>
    <w:pPr>
      <w:widowControl w:val="0"/>
      <w:autoSpaceDE w:val="0"/>
      <w:autoSpaceDN w:val="0"/>
      <w:adjustRightInd w:val="0"/>
    </w:pPr>
    <w:rPr>
      <w:rFonts w:ascii="仿宋" w:hAnsi="仿宋" w:cs="仿宋"/>
      <w:color w:val="000000"/>
      <w:sz w:val="24"/>
      <w:szCs w:val="24"/>
    </w:rPr>
  </w:style>
  <w:style w:type="paragraph" w:styleId="a8">
    <w:name w:val="List Paragraph"/>
    <w:basedOn w:val="a"/>
    <w:uiPriority w:val="34"/>
    <w:qFormat/>
    <w:rsid w:val="00360BC7"/>
    <w:pPr>
      <w:ind w:firstLineChars="200" w:firstLine="420"/>
    </w:pPr>
  </w:style>
  <w:style w:type="paragraph" w:styleId="a9">
    <w:name w:val="No Spacing"/>
    <w:uiPriority w:val="1"/>
    <w:qFormat/>
    <w:rsid w:val="00360BC7"/>
    <w:pPr>
      <w:widowControl w:val="0"/>
      <w:jc w:val="both"/>
    </w:pPr>
    <w:rPr>
      <w:kern w:val="2"/>
      <w:sz w:val="21"/>
      <w:szCs w:val="22"/>
    </w:rPr>
  </w:style>
  <w:style w:type="character" w:customStyle="1" w:styleId="1">
    <w:name w:val="不明显强调1"/>
    <w:basedOn w:val="a0"/>
    <w:uiPriority w:val="19"/>
    <w:qFormat/>
    <w:rsid w:val="00360BC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339</Words>
  <Characters>1937</Characters>
  <Application>Microsoft Office Word</Application>
  <DocSecurity>0</DocSecurity>
  <Lines>16</Lines>
  <Paragraphs>4</Paragraphs>
  <ScaleCrop>false</ScaleCrop>
  <Company>Microsoft</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YEYONG MO</cp:lastModifiedBy>
  <cp:revision>3</cp:revision>
  <cp:lastPrinted>2020-03-10T08:39:00Z</cp:lastPrinted>
  <dcterms:created xsi:type="dcterms:W3CDTF">2020-03-10T08:43:00Z</dcterms:created>
  <dcterms:modified xsi:type="dcterms:W3CDTF">2020-03-10T10:58:00Z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